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02B04">
        <w:rPr>
          <w:rFonts w:ascii="Corbel" w:hAnsi="Corbel"/>
          <w:i/>
          <w:smallCaps/>
          <w:sz w:val="24"/>
          <w:szCs w:val="24"/>
        </w:rPr>
        <w:t>2020-2023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202B04">
        <w:rPr>
          <w:rFonts w:ascii="Corbel" w:hAnsi="Corbel"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61AFC" w:rsidRDefault="008072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61AFC">
              <w:rPr>
                <w:rFonts w:ascii="Corbel" w:hAnsi="Corbel"/>
                <w:sz w:val="24"/>
                <w:szCs w:val="24"/>
              </w:rPr>
              <w:t>Zaawansowane metody i techniki jakościowe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202B04" w:rsidRDefault="0001116B" w:rsidP="008072D6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202B04">
              <w:rPr>
                <w:rFonts w:ascii="Corbel" w:hAnsi="Corbel" w:cs="Calibri"/>
                <w:color w:val="000000"/>
                <w:sz w:val="24"/>
                <w:szCs w:val="24"/>
              </w:rPr>
              <w:t>S1S</w:t>
            </w:r>
            <w:r w:rsidR="008072D6" w:rsidRPr="00202B04">
              <w:rPr>
                <w:rFonts w:ascii="Corbel" w:hAnsi="Corbel" w:cs="Calibri"/>
                <w:color w:val="000000"/>
                <w:sz w:val="24"/>
                <w:szCs w:val="24"/>
              </w:rPr>
              <w:t>[4]F_03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072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737546">
              <w:rPr>
                <w:rFonts w:ascii="Corbel" w:hAnsi="Corbel"/>
                <w:b w:val="0"/>
                <w:sz w:val="24"/>
                <w:szCs w:val="24"/>
              </w:rPr>
              <w:t xml:space="preserve">    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439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439C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61A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072D6">
              <w:rPr>
                <w:rFonts w:ascii="Corbel" w:hAnsi="Corbel"/>
                <w:b w:val="0"/>
                <w:sz w:val="24"/>
                <w:szCs w:val="24"/>
              </w:rPr>
              <w:t>ocjologia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861AFC" w:rsidRDefault="008072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61AFC">
              <w:rPr>
                <w:rFonts w:ascii="Corbel" w:hAnsi="Corbel"/>
                <w:sz w:val="24"/>
                <w:szCs w:val="24"/>
              </w:rPr>
              <w:t>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072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72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861AFC" w:rsidRDefault="008072D6" w:rsidP="008072D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61AFC">
              <w:rPr>
                <w:rFonts w:ascii="Corbel" w:hAnsi="Corbel"/>
                <w:sz w:val="24"/>
                <w:szCs w:val="24"/>
              </w:rPr>
              <w:t>Rok 2, semestr IV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53E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072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072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072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5960C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5960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5960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5960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5960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5960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5960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5960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5960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5960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5960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5960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5960C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D0BFD" w:rsidP="005960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D0BFD" w:rsidP="005960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D0BFD" w:rsidP="005960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D0BFD" w:rsidP="005960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D0BFD" w:rsidP="005960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D0BFD" w:rsidP="005960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D0BFD" w:rsidP="005960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D0BFD" w:rsidP="005960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D0BFD" w:rsidP="005960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D0BFD" w:rsidP="005960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960CA" w:rsidP="005960CA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i/>
          <w:szCs w:val="24"/>
        </w:rPr>
        <w:t xml:space="preserve"> </w:t>
      </w:r>
      <w:r w:rsidR="002D0BFD" w:rsidRPr="002D0BFD">
        <w:rPr>
          <w:rFonts w:ascii="Corbel" w:eastAsia="MS Gothic" w:hAnsi="Corbel" w:cs="MS Gothic"/>
          <w:b w:val="0"/>
          <w:i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2D0BFD" w:rsidP="005960CA">
      <w:pPr>
        <w:pStyle w:val="Punktygwne"/>
        <w:spacing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5960CA" w:rsidRPr="009C54AE" w:rsidRDefault="005960C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2D0BF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„Metody badań społecznych”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133174" w:rsidP="00202B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aktualnym stanem dyskursu naukowego w zakresie metod badań jakościowych.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7458D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133174" w:rsidP="00202B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Pogłębienie znajomości </w:t>
            </w:r>
            <w:r w:rsidR="007458DC">
              <w:rPr>
                <w:rFonts w:ascii="Corbel" w:hAnsi="Corbel"/>
                <w:b w:val="0"/>
                <w:sz w:val="24"/>
                <w:szCs w:val="24"/>
              </w:rPr>
              <w:t>metod i technik badań jakościowych.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458D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133174" w:rsidP="00202B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Doskonalenie umiejętności z zakresu projektowania jakościowych projektów badawczych, </w:t>
            </w:r>
            <w:r w:rsidR="007458DC">
              <w:rPr>
                <w:rFonts w:ascii="Corbel" w:hAnsi="Corbel"/>
                <w:b w:val="0"/>
                <w:sz w:val="24"/>
                <w:szCs w:val="24"/>
              </w:rPr>
              <w:t>gromadzenia danych ich analizy oraz aplikacji wyników.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133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85747A" w:rsidRPr="009C54AE" w:rsidRDefault="00EB63F2" w:rsidP="00202B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metody i techniki badań jakościowych pozwalające skutecznie gromadzić wartościowe dane w złożonym środowisku społecznym, w tym w środowisku wirtualnym.</w:t>
            </w:r>
          </w:p>
        </w:tc>
        <w:tc>
          <w:tcPr>
            <w:tcW w:w="1873" w:type="dxa"/>
          </w:tcPr>
          <w:p w:rsidR="0085747A" w:rsidRPr="009C54AE" w:rsidRDefault="00EB63F2" w:rsidP="00202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202B04" w:rsidP="00202B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Dokonuje konceptualizacji problemów</w:t>
            </w:r>
            <w:r w:rsidR="00EB63F2">
              <w:rPr>
                <w:rFonts w:ascii="Corbel" w:hAnsi="Corbel"/>
                <w:b w:val="0"/>
                <w:smallCaps w:val="0"/>
                <w:szCs w:val="24"/>
              </w:rPr>
              <w:t xml:space="preserve"> badawcze, właściwie dobierać do nich metody pozyskiwania danych oraz próby badawcze.</w:t>
            </w:r>
          </w:p>
        </w:tc>
        <w:tc>
          <w:tcPr>
            <w:tcW w:w="1873" w:type="dxa"/>
          </w:tcPr>
          <w:p w:rsidR="0085747A" w:rsidRPr="009C54AE" w:rsidRDefault="00EB63F2" w:rsidP="00202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B63F2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202B04" w:rsidP="00202B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</w:t>
            </w:r>
            <w:r w:rsidR="00EB63F2">
              <w:rPr>
                <w:rFonts w:ascii="Corbel" w:hAnsi="Corbel"/>
                <w:b w:val="0"/>
                <w:smallCaps w:val="0"/>
                <w:szCs w:val="24"/>
              </w:rPr>
              <w:t>zgromadzony materiał i wyciągać na jego podstawie wnioski.</w:t>
            </w:r>
          </w:p>
        </w:tc>
        <w:tc>
          <w:tcPr>
            <w:tcW w:w="1873" w:type="dxa"/>
          </w:tcPr>
          <w:p w:rsidR="0085747A" w:rsidRPr="009C54AE" w:rsidRDefault="00EB63F2" w:rsidP="00202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EB63F2" w:rsidRPr="009C54AE" w:rsidTr="005E6E85">
        <w:tc>
          <w:tcPr>
            <w:tcW w:w="1701" w:type="dxa"/>
          </w:tcPr>
          <w:p w:rsidR="00EB63F2" w:rsidRPr="009C54AE" w:rsidRDefault="00EB63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B63F2" w:rsidRPr="009C54AE" w:rsidRDefault="00202B04" w:rsidP="00202B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Stawia </w:t>
            </w:r>
            <w:r w:rsidR="00EB63F2">
              <w:rPr>
                <w:rFonts w:ascii="Corbel" w:hAnsi="Corbel"/>
                <w:b w:val="0"/>
                <w:smallCaps w:val="0"/>
                <w:szCs w:val="24"/>
              </w:rPr>
              <w:t>hipotezy co do</w:t>
            </w:r>
            <w:r w:rsidR="00216BC3">
              <w:rPr>
                <w:rFonts w:ascii="Corbel" w:hAnsi="Corbel"/>
                <w:b w:val="0"/>
                <w:smallCaps w:val="0"/>
                <w:szCs w:val="24"/>
              </w:rPr>
              <w:t xml:space="preserve"> dalszego</w:t>
            </w:r>
            <w:r w:rsidR="00EB63F2">
              <w:rPr>
                <w:rFonts w:ascii="Corbel" w:hAnsi="Corbel"/>
                <w:b w:val="0"/>
                <w:smallCaps w:val="0"/>
                <w:szCs w:val="24"/>
              </w:rPr>
              <w:t xml:space="preserve"> przebiegu analizowanych zjawisk</w:t>
            </w:r>
            <w:r w:rsidR="00216BC3">
              <w:rPr>
                <w:rFonts w:ascii="Corbel" w:hAnsi="Corbel"/>
                <w:b w:val="0"/>
                <w:smallCaps w:val="0"/>
                <w:szCs w:val="24"/>
              </w:rPr>
              <w:t xml:space="preserve"> i ich skutków.</w:t>
            </w:r>
          </w:p>
        </w:tc>
        <w:tc>
          <w:tcPr>
            <w:tcW w:w="1873" w:type="dxa"/>
          </w:tcPr>
          <w:p w:rsidR="00EB63F2" w:rsidRPr="009C54AE" w:rsidRDefault="00216BC3" w:rsidP="00202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  <w:tr w:rsidR="00EB63F2" w:rsidRPr="009C54AE" w:rsidTr="005E6E85">
        <w:tc>
          <w:tcPr>
            <w:tcW w:w="1701" w:type="dxa"/>
          </w:tcPr>
          <w:p w:rsidR="00EB63F2" w:rsidRPr="009C54AE" w:rsidRDefault="00216B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B63F2" w:rsidRPr="009C54AE" w:rsidRDefault="00133174" w:rsidP="00202B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uczestnictwa w projektach badawczych uwzględniających kryteria poprawności metodologicznej, etycznej i prawnej.</w:t>
            </w:r>
          </w:p>
        </w:tc>
        <w:tc>
          <w:tcPr>
            <w:tcW w:w="1873" w:type="dxa"/>
          </w:tcPr>
          <w:p w:rsidR="00EB63F2" w:rsidRPr="009C54AE" w:rsidRDefault="00216BC3" w:rsidP="00202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202B04" w:rsidRDefault="00A3068E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Metodologia teorii ugruntowanej jako zespół procedur organizujących postępowanie badawcze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202B04" w:rsidRDefault="00A3068E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Gromadzenie bogatych danych: wywiady, obserwacja, materiały tekstowe</w:t>
            </w:r>
            <w:r w:rsidR="00813987" w:rsidRPr="00202B04">
              <w:rPr>
                <w:rFonts w:ascii="Corbel" w:hAnsi="Corbel"/>
                <w:sz w:val="24"/>
                <w:szCs w:val="24"/>
              </w:rPr>
              <w:t xml:space="preserve"> i graficzne, materiały wideo.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202B04" w:rsidRDefault="00A3068E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Gromadzenie bogatych danych: Etnografia w zmieniającym się społeczeństwie, etnografia wielostanowiskowa</w:t>
            </w:r>
            <w:r w:rsidR="0017720C" w:rsidRPr="00202B04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17720C" w:rsidRPr="00202B04">
              <w:rPr>
                <w:rFonts w:ascii="Corbel" w:hAnsi="Corbel"/>
                <w:sz w:val="24"/>
                <w:szCs w:val="24"/>
              </w:rPr>
              <w:t>autoetnografia</w:t>
            </w:r>
            <w:proofErr w:type="spellEnd"/>
            <w:r w:rsidR="0017720C" w:rsidRPr="00202B0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3068E" w:rsidRPr="009C54AE" w:rsidTr="00923D7D">
        <w:tc>
          <w:tcPr>
            <w:tcW w:w="9639" w:type="dxa"/>
          </w:tcPr>
          <w:p w:rsidR="00A3068E" w:rsidRPr="00202B04" w:rsidRDefault="00A3068E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 xml:space="preserve">Gromadzenie bogatych danych: </w:t>
            </w:r>
            <w:proofErr w:type="spellStart"/>
            <w:r w:rsidR="00813987" w:rsidRPr="00202B04">
              <w:rPr>
                <w:rFonts w:ascii="Corbel" w:hAnsi="Corbel"/>
                <w:sz w:val="24"/>
                <w:szCs w:val="24"/>
              </w:rPr>
              <w:t>netnografia</w:t>
            </w:r>
            <w:proofErr w:type="spellEnd"/>
            <w:r w:rsidR="00813987" w:rsidRPr="00202B0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13987" w:rsidRPr="009C54AE" w:rsidTr="00923D7D">
        <w:tc>
          <w:tcPr>
            <w:tcW w:w="9639" w:type="dxa"/>
          </w:tcPr>
          <w:p w:rsidR="00813987" w:rsidRPr="00202B04" w:rsidRDefault="00813987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Gromadzenie bogatych danych: studium przypadku.</w:t>
            </w:r>
          </w:p>
        </w:tc>
      </w:tr>
      <w:tr w:rsidR="00813987" w:rsidRPr="009C54AE" w:rsidTr="00923D7D">
        <w:tc>
          <w:tcPr>
            <w:tcW w:w="9639" w:type="dxa"/>
          </w:tcPr>
          <w:p w:rsidR="00813987" w:rsidRPr="00202B04" w:rsidRDefault="00813987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Gromadzenie bogatych danych: metoda kliniczna</w:t>
            </w:r>
          </w:p>
        </w:tc>
      </w:tr>
      <w:tr w:rsidR="00A3068E" w:rsidRPr="009C54AE" w:rsidTr="00923D7D">
        <w:tc>
          <w:tcPr>
            <w:tcW w:w="9639" w:type="dxa"/>
          </w:tcPr>
          <w:p w:rsidR="00A3068E" w:rsidRPr="00202B04" w:rsidRDefault="00813987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Integrowanie różnych rodzajów danych jakościowych.</w:t>
            </w:r>
          </w:p>
        </w:tc>
      </w:tr>
      <w:tr w:rsidR="00813987" w:rsidRPr="009C54AE" w:rsidTr="00923D7D">
        <w:tc>
          <w:tcPr>
            <w:tcW w:w="9639" w:type="dxa"/>
          </w:tcPr>
          <w:p w:rsidR="00813987" w:rsidRPr="00202B04" w:rsidRDefault="00813987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Oprogramowanie CAQDAS w analizie materiałów jakościowych.</w:t>
            </w:r>
          </w:p>
        </w:tc>
      </w:tr>
      <w:tr w:rsidR="00813987" w:rsidRPr="009C54AE" w:rsidTr="00923D7D">
        <w:tc>
          <w:tcPr>
            <w:tcW w:w="9639" w:type="dxa"/>
          </w:tcPr>
          <w:p w:rsidR="00813987" w:rsidRPr="00202B04" w:rsidRDefault="00813987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lastRenderedPageBreak/>
              <w:t>Konstruowanie teorii ugruntowanej: kodowanie</w:t>
            </w:r>
          </w:p>
        </w:tc>
      </w:tr>
      <w:tr w:rsidR="00813987" w:rsidRPr="009C54AE" w:rsidTr="00923D7D">
        <w:tc>
          <w:tcPr>
            <w:tcW w:w="9639" w:type="dxa"/>
          </w:tcPr>
          <w:p w:rsidR="00813987" w:rsidRPr="00202B04" w:rsidRDefault="00813987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Konstruowanie teorii ugruntowanej: pisanie not i tworzenie kategorii.</w:t>
            </w:r>
          </w:p>
        </w:tc>
      </w:tr>
      <w:tr w:rsidR="00813987" w:rsidRPr="009C54AE" w:rsidTr="00923D7D">
        <w:tc>
          <w:tcPr>
            <w:tcW w:w="9639" w:type="dxa"/>
          </w:tcPr>
          <w:p w:rsidR="00813987" w:rsidRPr="00202B04" w:rsidRDefault="00813987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Konstruowanie teorii ugruntowanej: Teoretyczne pobieranie próbek i nasycanie kategorii teoretycznych.</w:t>
            </w:r>
          </w:p>
        </w:tc>
      </w:tr>
      <w:tr w:rsidR="00813987" w:rsidRPr="009C54AE" w:rsidTr="00923D7D">
        <w:tc>
          <w:tcPr>
            <w:tcW w:w="9639" w:type="dxa"/>
          </w:tcPr>
          <w:p w:rsidR="00813987" w:rsidRPr="00202B04" w:rsidRDefault="00813987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Konstruowanie teorii ugruntowanej: Integrowanie not i generowanie teorii.</w:t>
            </w:r>
          </w:p>
        </w:tc>
      </w:tr>
      <w:tr w:rsidR="00EB63F2" w:rsidRPr="009C54AE" w:rsidTr="00923D7D">
        <w:tc>
          <w:tcPr>
            <w:tcW w:w="9639" w:type="dxa"/>
          </w:tcPr>
          <w:p w:rsidR="00EB63F2" w:rsidRPr="00202B04" w:rsidRDefault="00EB63F2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Przyszłość metod jakościowych.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202B04" w:rsidRDefault="0081398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02B04">
        <w:rPr>
          <w:rFonts w:ascii="Corbel" w:hAnsi="Corbel"/>
          <w:b w:val="0"/>
          <w:smallCaps w:val="0"/>
          <w:szCs w:val="24"/>
        </w:rPr>
        <w:t>Ćwiczenia: analiza tekstów z dyskusją, projekt badawczy.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:rsidTr="00202B04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02B04" w:rsidRPr="009C54AE" w:rsidTr="00202B04">
        <w:tc>
          <w:tcPr>
            <w:tcW w:w="1962" w:type="dxa"/>
          </w:tcPr>
          <w:p w:rsidR="00202B04" w:rsidRPr="009C54AE" w:rsidRDefault="00202B04" w:rsidP="00202B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:rsidR="00202B04" w:rsidRPr="00202B04" w:rsidRDefault="00202B04" w:rsidP="00202B0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Obserwacja w trakcie zajęć, projekt badawczy</w:t>
            </w:r>
          </w:p>
        </w:tc>
        <w:tc>
          <w:tcPr>
            <w:tcW w:w="2120" w:type="dxa"/>
          </w:tcPr>
          <w:p w:rsidR="00202B04" w:rsidRDefault="00202B04" w:rsidP="00202B04">
            <w:pPr>
              <w:spacing w:after="0" w:line="240" w:lineRule="auto"/>
              <w:jc w:val="center"/>
            </w:pPr>
            <w:proofErr w:type="spellStart"/>
            <w:r w:rsidRPr="006C325C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C32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02B04" w:rsidRPr="009C54AE" w:rsidTr="00202B04">
        <w:tc>
          <w:tcPr>
            <w:tcW w:w="1962" w:type="dxa"/>
          </w:tcPr>
          <w:p w:rsidR="00202B04" w:rsidRPr="009C54AE" w:rsidRDefault="00202B04" w:rsidP="00202B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:rsidR="00202B04" w:rsidRPr="00202B04" w:rsidRDefault="00202B04" w:rsidP="00202B0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Obserwacja w trakcie zajęć, projekt badawczy</w:t>
            </w:r>
          </w:p>
        </w:tc>
        <w:tc>
          <w:tcPr>
            <w:tcW w:w="2120" w:type="dxa"/>
          </w:tcPr>
          <w:p w:rsidR="00202B04" w:rsidRDefault="00202B04" w:rsidP="00202B04">
            <w:pPr>
              <w:spacing w:after="0" w:line="240" w:lineRule="auto"/>
              <w:jc w:val="center"/>
            </w:pPr>
            <w:proofErr w:type="spellStart"/>
            <w:r w:rsidRPr="006C325C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C32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02B04" w:rsidRPr="009C54AE" w:rsidTr="00202B04">
        <w:tc>
          <w:tcPr>
            <w:tcW w:w="1962" w:type="dxa"/>
          </w:tcPr>
          <w:p w:rsidR="00202B04" w:rsidRPr="009C54AE" w:rsidRDefault="00202B04" w:rsidP="00202B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:rsidR="00202B04" w:rsidRPr="00202B04" w:rsidRDefault="00202B04" w:rsidP="00202B0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Obserwacja w trakcie zajęć, projekt badawczy</w:t>
            </w:r>
          </w:p>
        </w:tc>
        <w:tc>
          <w:tcPr>
            <w:tcW w:w="2120" w:type="dxa"/>
          </w:tcPr>
          <w:p w:rsidR="00202B04" w:rsidRDefault="00202B04" w:rsidP="00202B04">
            <w:pPr>
              <w:spacing w:after="0" w:line="240" w:lineRule="auto"/>
              <w:jc w:val="center"/>
            </w:pPr>
            <w:proofErr w:type="spellStart"/>
            <w:r w:rsidRPr="00BD169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BD16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02B04" w:rsidRPr="009C54AE" w:rsidTr="00202B04">
        <w:tc>
          <w:tcPr>
            <w:tcW w:w="1962" w:type="dxa"/>
          </w:tcPr>
          <w:p w:rsidR="00202B04" w:rsidRPr="009C54AE" w:rsidRDefault="00202B04" w:rsidP="00202B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:rsidR="00202B04" w:rsidRPr="00202B04" w:rsidRDefault="00202B04" w:rsidP="00202B0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Obserwacja w trakcie zajęć, projekt badawczy</w:t>
            </w:r>
          </w:p>
        </w:tc>
        <w:tc>
          <w:tcPr>
            <w:tcW w:w="2120" w:type="dxa"/>
          </w:tcPr>
          <w:p w:rsidR="00202B04" w:rsidRDefault="00202B04" w:rsidP="00202B04">
            <w:pPr>
              <w:spacing w:after="0" w:line="240" w:lineRule="auto"/>
              <w:jc w:val="center"/>
            </w:pPr>
            <w:proofErr w:type="spellStart"/>
            <w:r w:rsidRPr="00BD169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BD16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02B04" w:rsidRPr="009C54AE" w:rsidTr="00202B04">
        <w:tc>
          <w:tcPr>
            <w:tcW w:w="1962" w:type="dxa"/>
          </w:tcPr>
          <w:p w:rsidR="00202B04" w:rsidRPr="009C54AE" w:rsidRDefault="00202B04" w:rsidP="00202B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:rsidR="00202B04" w:rsidRPr="00202B04" w:rsidRDefault="00202B04" w:rsidP="00202B0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Obserwacja w trakcie zajęć, projekt badawczy</w:t>
            </w:r>
          </w:p>
        </w:tc>
        <w:tc>
          <w:tcPr>
            <w:tcW w:w="2120" w:type="dxa"/>
          </w:tcPr>
          <w:p w:rsidR="00202B04" w:rsidRDefault="00202B04" w:rsidP="00202B04">
            <w:pPr>
              <w:spacing w:after="0" w:line="240" w:lineRule="auto"/>
              <w:jc w:val="center"/>
            </w:pPr>
            <w:proofErr w:type="spellStart"/>
            <w:r w:rsidRPr="00BD169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BD16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Default="006C69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w trakcie zajęć: 25%</w:t>
            </w:r>
            <w:r w:rsidR="00202B04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  <w:p w:rsidR="0085747A" w:rsidRPr="009C54AE" w:rsidRDefault="006C69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 badawczy: 75%</w:t>
            </w:r>
            <w:r w:rsidR="00202B04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5B65B1" w:rsidP="005960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5B65B1" w:rsidP="005960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5B65B1" w:rsidP="005960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5B65B1" w:rsidP="005960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B65B1" w:rsidP="005960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5B65B1" w:rsidRDefault="005B65B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5960C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75843"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85747A" w:rsidRPr="009C54AE" w:rsidTr="003478AD">
        <w:trPr>
          <w:trHeight w:val="397"/>
        </w:trPr>
        <w:tc>
          <w:tcPr>
            <w:tcW w:w="9214" w:type="dxa"/>
          </w:tcPr>
          <w:p w:rsidR="0085747A" w:rsidRDefault="0085747A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5960C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5960CA" w:rsidRPr="005960CA" w:rsidRDefault="005960CA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17720C" w:rsidRDefault="0017720C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Angrosino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17720C">
              <w:rPr>
                <w:rFonts w:ascii="Corbel" w:hAnsi="Corbel"/>
                <w:b w:val="0"/>
                <w:i/>
                <w:smallCaps w:val="0"/>
                <w:szCs w:val="24"/>
              </w:rPr>
              <w:t>Badania etnograficzne i obserwacyjne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Wydawnictwo Naukowe PWN, 2010.</w:t>
            </w:r>
          </w:p>
          <w:p w:rsidR="0017720C" w:rsidRDefault="0017720C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Banks: </w:t>
            </w:r>
            <w:r w:rsidRPr="0017720C">
              <w:rPr>
                <w:rFonts w:ascii="Corbel" w:hAnsi="Corbel"/>
                <w:b w:val="0"/>
                <w:i/>
                <w:smallCaps w:val="0"/>
                <w:szCs w:val="24"/>
              </w:rPr>
              <w:t>Materiały wizualne w badaniach jakościowych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Wydawnictwo Naukowe PWN, 2019.</w:t>
            </w:r>
          </w:p>
          <w:p w:rsidR="008B65B4" w:rsidRDefault="008B65B4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G. Bryda: </w:t>
            </w:r>
            <w:r w:rsidRPr="008B65B4">
              <w:rPr>
                <w:rFonts w:ascii="Corbel" w:hAnsi="Corbel"/>
                <w:b w:val="0"/>
                <w:i/>
                <w:smallCaps w:val="0"/>
                <w:szCs w:val="24"/>
              </w:rPr>
              <w:t>CAQDAS a badania jakościowe w praktyce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„Przegląd Socjologii Jakościowej, 10, 2, 2014.</w:t>
            </w:r>
          </w:p>
          <w:p w:rsidR="005B65B1" w:rsidRDefault="005B65B1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Charmaz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CF3313">
              <w:rPr>
                <w:rFonts w:ascii="Corbel" w:hAnsi="Corbel"/>
                <w:b w:val="0"/>
                <w:smallCaps w:val="0"/>
                <w:szCs w:val="24"/>
              </w:rPr>
              <w:t xml:space="preserve"> Teoria </w:t>
            </w:r>
            <w:r w:rsidR="00CF3313" w:rsidRPr="0017720C">
              <w:rPr>
                <w:rFonts w:ascii="Corbel" w:hAnsi="Corbel"/>
                <w:b w:val="0"/>
                <w:i/>
                <w:smallCaps w:val="0"/>
                <w:szCs w:val="24"/>
              </w:rPr>
              <w:t>ugruntowana. Praktyczny przewodnik po analizie jakościowej</w:t>
            </w:r>
            <w:r w:rsidR="00CF3313">
              <w:rPr>
                <w:rFonts w:ascii="Corbel" w:hAnsi="Corbel"/>
                <w:b w:val="0"/>
                <w:smallCaps w:val="0"/>
                <w:szCs w:val="24"/>
              </w:rPr>
              <w:t>. Warszawa: Wydawnictwo Naukowe PWN, 2013.</w:t>
            </w:r>
          </w:p>
          <w:p w:rsidR="008B65B4" w:rsidRPr="008B65B4" w:rsidRDefault="008B65B4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65B4">
              <w:rPr>
                <w:rFonts w:ascii="Corbel" w:hAnsi="Corbel"/>
                <w:b w:val="0"/>
                <w:smallCaps w:val="0"/>
                <w:szCs w:val="24"/>
              </w:rPr>
              <w:t xml:space="preserve">N. </w:t>
            </w:r>
            <w:proofErr w:type="spellStart"/>
            <w:r w:rsidRPr="008B65B4">
              <w:rPr>
                <w:rFonts w:ascii="Corbel" w:hAnsi="Corbel"/>
                <w:b w:val="0"/>
                <w:smallCaps w:val="0"/>
                <w:szCs w:val="24"/>
              </w:rPr>
              <w:t>Denzin</w:t>
            </w:r>
            <w:proofErr w:type="spellEnd"/>
            <w:r w:rsidRPr="008B65B4">
              <w:rPr>
                <w:rFonts w:ascii="Corbel" w:hAnsi="Corbel"/>
                <w:b w:val="0"/>
                <w:smallCaps w:val="0"/>
                <w:szCs w:val="24"/>
              </w:rPr>
              <w:t>, Y.S. Lincoln (red.):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7720C">
              <w:rPr>
                <w:rFonts w:ascii="Corbel" w:hAnsi="Corbel"/>
                <w:b w:val="0"/>
                <w:i/>
                <w:smallCaps w:val="0"/>
                <w:szCs w:val="24"/>
              </w:rPr>
              <w:t>Metody badań jakościowych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T. I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II.</w:t>
            </w:r>
            <w:r w:rsidRPr="008B65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Warszawa: Wydawnictwo Naukowe PWN, 2014.</w:t>
            </w:r>
          </w:p>
          <w:p w:rsidR="008B65B4" w:rsidRDefault="008B65B4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R.V.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Kozinets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proofErr w:type="spellStart"/>
            <w:r w:rsidRPr="0017720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Netnografia</w:t>
            </w:r>
            <w:proofErr w:type="spellEnd"/>
            <w:r w:rsidRPr="0017720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Badania etnograficzne online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Wydawnictwo Naukowe PWN, 2012.</w:t>
            </w:r>
          </w:p>
          <w:p w:rsidR="008B65B4" w:rsidRPr="009C54AE" w:rsidRDefault="008B65B4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Niedbalski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8B65B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Zastosowanie oprogramowania </w:t>
            </w:r>
            <w:proofErr w:type="spellStart"/>
            <w:r w:rsidRPr="008B65B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Atlas.ti</w:t>
            </w:r>
            <w:proofErr w:type="spellEnd"/>
            <w:r w:rsidRPr="008B65B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</w:t>
            </w:r>
            <w:proofErr w:type="spellStart"/>
            <w:r w:rsidRPr="008B65B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NVivo</w:t>
            </w:r>
            <w:proofErr w:type="spellEnd"/>
            <w:r w:rsidRPr="008B65B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 realizacji badań opartych na metodologii teorii ugruntowanej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„Przegląd Socjologii Jakościowej, 10, 2, 2014.</w:t>
            </w:r>
          </w:p>
        </w:tc>
      </w:tr>
      <w:tr w:rsidR="0085747A" w:rsidRPr="009C54AE" w:rsidTr="003478AD">
        <w:trPr>
          <w:trHeight w:val="397"/>
        </w:trPr>
        <w:tc>
          <w:tcPr>
            <w:tcW w:w="9214" w:type="dxa"/>
          </w:tcPr>
          <w:p w:rsidR="008B65B4" w:rsidRDefault="0085747A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5960CA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:rsidR="005960CA" w:rsidRPr="005960CA" w:rsidRDefault="005960CA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8B65B4" w:rsidRDefault="008B65B4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Bieliński, K. Iwańska, A. Rosińska-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Kordasiewicz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6C69D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Analiza danych jakościowych przy użyciu programów komputerowych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„ASK: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Research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and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Methods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”, 16, 2007.</w:t>
            </w:r>
          </w:p>
          <w:p w:rsidR="0017720C" w:rsidRDefault="0017720C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Kvale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6C69D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Prowadzenie wywiadów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Wydawnictwo Naukowe PWN, 2019.</w:t>
            </w:r>
          </w:p>
          <w:p w:rsidR="0017720C" w:rsidRDefault="0017720C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G. Gibbs: </w:t>
            </w:r>
            <w:r w:rsidRPr="006C69D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Analizowanie danych jakościowych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Wydawnictwo Naukowe PWN, 2011.</w:t>
            </w:r>
          </w:p>
          <w:p w:rsidR="0017720C" w:rsidRPr="0017720C" w:rsidRDefault="0017720C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Konecki: Studia </w:t>
            </w:r>
            <w:r w:rsidRPr="0017720C">
              <w:rPr>
                <w:rFonts w:ascii="Corbel" w:hAnsi="Corbel"/>
                <w:b w:val="0"/>
                <w:i/>
                <w:smallCaps w:val="0"/>
                <w:szCs w:val="24"/>
              </w:rPr>
              <w:t>z metodologii badań jakościowych. Teoria ugruntowana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Wydawnictwo Naukowe PWN, 2010.</w:t>
            </w:r>
          </w:p>
          <w:p w:rsidR="0085747A" w:rsidRPr="009C54AE" w:rsidRDefault="0017720C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Silverman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6C69D0">
              <w:rPr>
                <w:rFonts w:ascii="Corbel" w:hAnsi="Corbel"/>
                <w:b w:val="0"/>
                <w:i/>
                <w:smallCaps w:val="0"/>
                <w:szCs w:val="24"/>
              </w:rPr>
              <w:t>Interpretacja danych jakościowych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Wydawnictwo Naukowe PWN, 2012.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72F7" w:rsidRDefault="009072F7" w:rsidP="00C16ABF">
      <w:pPr>
        <w:spacing w:after="0" w:line="240" w:lineRule="auto"/>
      </w:pPr>
      <w:r>
        <w:separator/>
      </w:r>
    </w:p>
  </w:endnote>
  <w:endnote w:type="continuationSeparator" w:id="0">
    <w:p w:rsidR="009072F7" w:rsidRDefault="009072F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72F7" w:rsidRDefault="009072F7" w:rsidP="00C16ABF">
      <w:pPr>
        <w:spacing w:after="0" w:line="240" w:lineRule="auto"/>
      </w:pPr>
      <w:r>
        <w:separator/>
      </w:r>
    </w:p>
  </w:footnote>
  <w:footnote w:type="continuationSeparator" w:id="0">
    <w:p w:rsidR="009072F7" w:rsidRDefault="009072F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E1D41"/>
    <w:multiLevelType w:val="hybridMultilevel"/>
    <w:tmpl w:val="E06AF9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51771"/>
    <w:multiLevelType w:val="hybridMultilevel"/>
    <w:tmpl w:val="7E667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16B"/>
    <w:rsid w:val="00015B8F"/>
    <w:rsid w:val="00022ECE"/>
    <w:rsid w:val="00027DCA"/>
    <w:rsid w:val="00042A51"/>
    <w:rsid w:val="00042D2E"/>
    <w:rsid w:val="000439C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3174"/>
    <w:rsid w:val="00134B13"/>
    <w:rsid w:val="001366EF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20C"/>
    <w:rsid w:val="00192F37"/>
    <w:rsid w:val="001A70D2"/>
    <w:rsid w:val="001D657B"/>
    <w:rsid w:val="001D7B54"/>
    <w:rsid w:val="001E0209"/>
    <w:rsid w:val="001F2CA2"/>
    <w:rsid w:val="00202B04"/>
    <w:rsid w:val="002144C0"/>
    <w:rsid w:val="00216BC3"/>
    <w:rsid w:val="0022477D"/>
    <w:rsid w:val="002278A9"/>
    <w:rsid w:val="002336F9"/>
    <w:rsid w:val="0024028F"/>
    <w:rsid w:val="00244ABC"/>
    <w:rsid w:val="00274FD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BFD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478AD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F52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572"/>
    <w:rsid w:val="0059484D"/>
    <w:rsid w:val="005960CA"/>
    <w:rsid w:val="005A0855"/>
    <w:rsid w:val="005A3196"/>
    <w:rsid w:val="005B65B1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69D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6C3"/>
    <w:rsid w:val="00737546"/>
    <w:rsid w:val="00745302"/>
    <w:rsid w:val="007458DC"/>
    <w:rsid w:val="007461D6"/>
    <w:rsid w:val="00746EC8"/>
    <w:rsid w:val="00753E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7425"/>
    <w:rsid w:val="008072D6"/>
    <w:rsid w:val="00813987"/>
    <w:rsid w:val="0081554D"/>
    <w:rsid w:val="0081707E"/>
    <w:rsid w:val="008449B3"/>
    <w:rsid w:val="008552A2"/>
    <w:rsid w:val="0085747A"/>
    <w:rsid w:val="00861AFC"/>
    <w:rsid w:val="00884922"/>
    <w:rsid w:val="00885F64"/>
    <w:rsid w:val="008917F9"/>
    <w:rsid w:val="008A45F7"/>
    <w:rsid w:val="008B65B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2F7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72BE"/>
    <w:rsid w:val="009E0543"/>
    <w:rsid w:val="009E3B41"/>
    <w:rsid w:val="009F3C5C"/>
    <w:rsid w:val="009F4610"/>
    <w:rsid w:val="00A00ECC"/>
    <w:rsid w:val="00A155EE"/>
    <w:rsid w:val="00A2245B"/>
    <w:rsid w:val="00A30110"/>
    <w:rsid w:val="00A3068E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22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5917"/>
    <w:rsid w:val="00C56036"/>
    <w:rsid w:val="00C61DC5"/>
    <w:rsid w:val="00C67E92"/>
    <w:rsid w:val="00C70A26"/>
    <w:rsid w:val="00C766DF"/>
    <w:rsid w:val="00C94B98"/>
    <w:rsid w:val="00CA2B96"/>
    <w:rsid w:val="00CA5089"/>
    <w:rsid w:val="00CB0C0F"/>
    <w:rsid w:val="00CD6897"/>
    <w:rsid w:val="00CE5BAC"/>
    <w:rsid w:val="00CF25BE"/>
    <w:rsid w:val="00CF3313"/>
    <w:rsid w:val="00CF78ED"/>
    <w:rsid w:val="00D02B25"/>
    <w:rsid w:val="00D02EBA"/>
    <w:rsid w:val="00D17C3C"/>
    <w:rsid w:val="00D26B2C"/>
    <w:rsid w:val="00D352C9"/>
    <w:rsid w:val="00D425B2"/>
    <w:rsid w:val="00D428D6"/>
    <w:rsid w:val="00D5044E"/>
    <w:rsid w:val="00D552B2"/>
    <w:rsid w:val="00D57FD8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579D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63F2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364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5C3720-CE31-460F-9D41-41F2FB2E2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3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1FBA7-C1D5-49F6-B91B-D953D0269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911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2019-02-06T12:12:00Z</cp:lastPrinted>
  <dcterms:created xsi:type="dcterms:W3CDTF">2019-07-04T12:17:00Z</dcterms:created>
  <dcterms:modified xsi:type="dcterms:W3CDTF">2021-01-13T09:14:00Z</dcterms:modified>
</cp:coreProperties>
</file>